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dokument behandlar höga naturvärden i avverkningsanmälan A 4903-2022 i Nyköpings kommun. Denna avverkningsanmälan inkom 2022-02-01 00:00:00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