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klagomål behandlar höga naturvärden i avverkningsanmälan A 51258-2024 i Nyköpings kommun som inkom 2024-11-07 och omfattar 2,6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6506322, E 603587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