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kricka (VU, §4), skedand (NT, §4), smådopping (NT, §4), svartvit flugsnappare (NT, §4), rödgul trumpetsvamp (S) och enkelbeckasin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 kricka (VU,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