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dokument behandlar höga naturvärden i avverkningsanmälan A 14862-2026 i Nyköpings kommun. Denna avverkningsanmälan inkom 2026-03-23 10:22:36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6514638, E 607496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