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blå kärrhök (NT, §4), desmeknopp (NT), entita (NT, §4), fjällvråk (NT, §4), svartvit flugsnappare (NT, §4), tallticka (NT), talltita (NT, §4), murgröna (S), myskbock (S), gröngöling (§4), huggorm (§6),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svartvit flugsnappare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