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dokument behandlar höga naturvärden i avverkningsanmälan A 2837-2025 i Nyköpings kommun. Denna avverkningsanmälan inkom 2025-01-20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