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37422-2024 i Nyköpings kommun</w:t>
      </w:r>
    </w:p>
    <w:p>
      <w:r>
        <w:t>Detta dokument behandlar höga naturvärden i avverkningsanmälan A 37422-2024 i Nyköpings kommun. Denna avverkningsanmälan inkom 2024-09-05 15:27:16 och omfattar 12,4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motaggsvamp (NT), svart taggsvamp (NT), talltita (NT, §4), blomkålssvamp (S), blåmossa (S), dropptaggsvamp (S), granbarkgnagare (S), grovticka (S), vågbandad barkbock (S), zontaggsvamp (S), vanlig groda (§6)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37422-2024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6509347, E 581387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talltita (NT, §4), vanlig groda (§6)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