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klagomål behandlar höga naturvärden i avverkningsanmälan A 28542-2023 i Nyköpings kommun som inkom 2023-06-26 och omfattar 2,8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6508339, E 611109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70722"/>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770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