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granticka (NT), rödvingetrast (NT, §4), ärtsångare (NT, §4), gröngöling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gröngöling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