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59214-2024 i Nyköpings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