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bronspraktbagge (NT), brunlångöra (NT, §4a), nordfladdermus (NT, §4a), spillkråka (NT, §4), svartvit flugsnappare (NT, §4), ullticka (NT), blomkålssvamp (S),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