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dokument behandlar höga naturvärden i avverkningsanmälan A 51258-2024 i Nyköpings kommun. Denna avverkningsanmälan inkom 2024-11-07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