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818-2020 i Ny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