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som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knärot (VU, T, §8), fjällig taggsvamp s.str. (NT), granbarkgnagare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