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dokument behandlar höga naturvärden i avverkningsanmälan A 35318-2024 i Nyköpings kommun som inkom 2024-08-26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6539949, E 620939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