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dokument behandlar höga naturvärden i avverkningsanmälan A 8387-2024 i Nyköpings kommun som inkom 2024-03-01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6505701, E 605825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