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som inkom 2026-01-08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6518027, E 622123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