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Detta dokument behandlar höga naturvärden i avverkningsanmälan A 1509-2023 i Nyköpings kommun som inkom 2023-01-11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6514164, E 581468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4 naturvårdsarter hittats: skogsklocka (NT), skorpgelélav (NT), aspvedgnagare (S)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