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som inkom 2024-08-14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6515092, E 632501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