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som inkom 2026-01-21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6510334, E 612519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