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Detta dokument behandlar höga naturvärden i avverkningsanmälan A 52386-2025 i Nyköpings kommun som inkom 2025-10-24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6511040, E 580306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 blåmossa (S, T), grönpyrola (S,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