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Detta dokument behandlar höga naturvärden i avverkningsanmälan A 54227-2025 i Nyköpings kommun som inkom 2025-11-03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6507978, E 582990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grantaggsvamp (NT), skarp dropptaggsvamp (NT) och zontaggsvamp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