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Detta dokument behandlar höga naturvärden i avverkningsanmälan A 56099-2024 i Nyköpings kommun som inkom 2024-11-28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6526594, E 623076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T), grovticka (S, T), jättesvampmal (S), stekelbock (S, T), stor aspticka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