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Detta dokument behandlar höga naturvärden i avverkningsanmälan A 8387-2024 i Nyköpings kommun som inkom 2024-03-01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6505701, E 605825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