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47-2025 i Nyköpings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