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blå kärrhök (NT, §4), desmeknopp (NT), entita (NT, §4), fjällvråk (NT, §4), tallticka (NT), talltita (NT, §4), murgröna (S), myskbock (S), gröngöling (§4),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