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dokument behandlar höga naturvärden i avverkningsanmälan A 60460-2022 i Nyköpings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