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klagomål behandlar höga naturvärden i avverkningsanmälan A 55945-2025 i Nyköpings kommun som inkom 2025-11-12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