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12018-2023 i Nyköpings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