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dokument behandlar höga naturvärden i avverkningsanmälan A 18500-2024 i Nyköpings kommun som inkom 2024-05-12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tornseglare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6504816, E 611821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