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dokument behandlar höga naturvärden i avverkningsanmälan A 5385-2026 i Nyköpings kommun som inkom 2026-01-28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6509385, E 613331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