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dokument behandlar höga naturvärden i avverkningsanmälan A 5509-2023 i Nyköpings kommun som inkom 2023-02-03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6525135, E 630061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