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som inkom 2021-09-07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6520636, E 635797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