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dokument behandlar höga naturvärden i avverkningsanmälan A 22495-2026 i Nyköpings kommun som inkom 2026-05-13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