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dokument behandlar höga naturvärden i avverkningsanmälan A 29766-2022 i Nyköpings kommun som inkom 2022-07-13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broskvaxing (S) och kungsfågel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6533985, E 621757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