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dokument behandlar höga naturvärden i avverkningsanmälan A 52684-2021 i Nyköpings kommun som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