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Detta dokument behandlar höga naturvärden i avverkningsanmälan A 18500-2024 i Nyköpings kommun som inkom 2024-05-12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6504816, E 611821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tornseglare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