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Detta dokument behandlar höga naturvärden i avverkningsanmälan A 29766-2022 i Nyköpings kommun som inkom 2022-07-13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6533985, E 621757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2 naturvårdsarter hittats: broskvaxing (S) och kungsfågel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