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som inkom 2023-10-11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6534091, E 611323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