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56560-2022 i Nyköpings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