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75-2022 i Fl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