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gullklöver (NT), havsörn (NT, §4), sexfläckig bastardsvärmare (NT), svedjenäva (NT), vanlig backsmörblomma (NT) och gråkråka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