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48790-2021 i F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