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bombmurkla (VU, §8), grangråticka (VU), kopparspindling (VU), fyrflikig jordstjärna (NT), svart taggsvamp (NT), brandticka (S), fjällig taggsvamp s.str. (S), flagellkvastmossa (S), grön sköldmossa (S, §8), guldkremla (S), kamjordstjärna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