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16095-2026 i Flens kommun</w:t>
      </w:r>
    </w:p>
    <w:p>
      <w:r>
        <w:t>Detta klagomål behandlar höga naturvärden i avverkningsanmälan A 16095-2026 i Flens kommun som inkom 2026-03-27 och omfattar 9,0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A 16095-2026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6553734, E 605228 i SWEREF 99 TM.</w:t>
      </w:r>
    </w:p>
    <w:p>
      <w:r>
        <w:t>I och inom 13 meter från avverkningsanmälan finns fynd av 6 naturvårdsarter, varav 2 är rödlistade, 1 är fridlyst och 4 är typiska (T): bivråk (NT, §4), brunag (NT), blåbär (T), kärrviol (T), missne (T) och stjärnstarr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Missne</w:t>
      </w:r>
      <w:r>
        <w:t xml:space="preserve"> är typisk art för </w:t>
      </w:r>
      <w:r>
        <w:rPr>
          <w:i/>
        </w:rPr>
        <w:t xml:space="preserve">9750 Svämlövskog, 9080 Lövsumpskog och 9760 Svämädellövskog </w:t>
      </w:r>
      <w:r>
        <w:t>(SLU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