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56308-2024 i Flens kommun</w:t>
      </w:r>
    </w:p>
    <w:p>
      <w:r>
        <w:t>Denna tillsynsbegäran behandlar höga naturvärden i avverkningsanmälan A 56308-2024 i Flens kommun som inkom 2024-11-28 och omfattar 2,1 ha.</w:t>
      </w:r>
    </w:p>
    <w:p>
      <w:pPr>
        <w:pStyle w:val="Caption"/>
      </w:pPr>
      <w:r>
        <w:drawing>
          <wp:inline xmlns:a="http://schemas.openxmlformats.org/drawingml/2006/main" xmlns:pic="http://schemas.openxmlformats.org/drawingml/2006/picture">
            <wp:extent cx="5486400" cy="5143264"/>
            <wp:docPr id="1" name="Picture 1"/>
            <wp:cNvGraphicFramePr>
              <a:graphicFrameLocks noChangeAspect="1"/>
            </wp:cNvGraphicFramePr>
            <a:graphic>
              <a:graphicData uri="http://schemas.openxmlformats.org/drawingml/2006/picture">
                <pic:pic>
                  <pic:nvPicPr>
                    <pic:cNvPr id="0" name="A 56308-2024 karta.png"/>
                    <pic:cNvPicPr/>
                  </pic:nvPicPr>
                  <pic:blipFill>
                    <a:blip r:embed="rId16"/>
                    <a:stretch>
                      <a:fillRect/>
                    </a:stretch>
                  </pic:blipFill>
                  <pic:spPr>
                    <a:xfrm>
                      <a:off x="0" y="0"/>
                      <a:ext cx="5486400" cy="514326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6548047, E 611867 i SWEREF 99 TM.</w:t>
      </w:r>
    </w:p>
    <w:p>
      <w:r>
        <w:t>Inom 20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