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65-2026 i Fle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