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5 naturvårdsarter, varav 1 är fridlyst och 5 är typiska (T): blåsippa (T, §9), ekbräken (T), hultbräken (T), liljekonvalj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