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21704-2020 i Flens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