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37-2022 i F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